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444F" w:rsidRPr="00C45E30" w:rsidRDefault="007B444F" w:rsidP="007B444F">
      <w:pPr>
        <w:pStyle w:val="a3"/>
        <w:ind w:firstLine="567"/>
        <w:rPr>
          <w:szCs w:val="28"/>
        </w:rPr>
      </w:pPr>
      <w:r w:rsidRPr="00C45E30">
        <w:rPr>
          <w:szCs w:val="28"/>
        </w:rPr>
        <w:t>СОВЕТ</w:t>
      </w:r>
    </w:p>
    <w:p w:rsidR="007B444F" w:rsidRPr="00C45E30" w:rsidRDefault="007B444F" w:rsidP="007B444F">
      <w:pPr>
        <w:pStyle w:val="a3"/>
        <w:ind w:firstLine="567"/>
        <w:rPr>
          <w:szCs w:val="28"/>
        </w:rPr>
      </w:pPr>
      <w:r w:rsidRPr="00C45E30">
        <w:rPr>
          <w:szCs w:val="28"/>
        </w:rPr>
        <w:t>ДИНАМОВСКОГО МУНИЦИПАЛЬНОГО ОБРАЗОВАНИЯ</w:t>
      </w:r>
    </w:p>
    <w:p w:rsidR="007B444F" w:rsidRPr="00C45E30" w:rsidRDefault="007B444F" w:rsidP="007B444F">
      <w:pPr>
        <w:pStyle w:val="aa"/>
        <w:ind w:firstLine="567"/>
        <w:rPr>
          <w:sz w:val="28"/>
          <w:szCs w:val="28"/>
        </w:rPr>
      </w:pPr>
      <w:r w:rsidRPr="00C45E30">
        <w:rPr>
          <w:sz w:val="28"/>
          <w:szCs w:val="28"/>
        </w:rPr>
        <w:t>НОВОБУРАССКОГО МУНИЦИПАЛЬНОГО РАЙОНА</w:t>
      </w:r>
    </w:p>
    <w:p w:rsidR="007B444F" w:rsidRPr="00C45E30" w:rsidRDefault="007B444F" w:rsidP="007B444F">
      <w:pPr>
        <w:ind w:firstLine="567"/>
        <w:jc w:val="both"/>
        <w:rPr>
          <w:b/>
          <w:sz w:val="28"/>
          <w:szCs w:val="28"/>
        </w:rPr>
      </w:pPr>
    </w:p>
    <w:p w:rsidR="007B444F" w:rsidRPr="00C45E30" w:rsidRDefault="007B444F" w:rsidP="007B444F">
      <w:pPr>
        <w:ind w:firstLine="567"/>
        <w:jc w:val="both"/>
        <w:rPr>
          <w:b/>
          <w:sz w:val="28"/>
          <w:szCs w:val="28"/>
        </w:rPr>
      </w:pPr>
    </w:p>
    <w:p w:rsidR="007B444F" w:rsidRPr="009B1B11" w:rsidRDefault="007B444F" w:rsidP="007B444F">
      <w:pPr>
        <w:pStyle w:val="2"/>
        <w:ind w:firstLine="567"/>
        <w:rPr>
          <w:sz w:val="28"/>
          <w:szCs w:val="28"/>
        </w:rPr>
      </w:pPr>
      <w:r w:rsidRPr="00C45E30">
        <w:rPr>
          <w:sz w:val="28"/>
          <w:szCs w:val="28"/>
        </w:rPr>
        <w:t>РЕШЕНИЕ №</w:t>
      </w:r>
      <w:r>
        <w:rPr>
          <w:sz w:val="28"/>
          <w:szCs w:val="28"/>
        </w:rPr>
        <w:t xml:space="preserve"> 78</w:t>
      </w:r>
    </w:p>
    <w:p w:rsidR="007B444F" w:rsidRPr="00C45E30" w:rsidRDefault="007B444F" w:rsidP="007B444F">
      <w:pPr>
        <w:ind w:firstLine="567"/>
        <w:jc w:val="both"/>
        <w:rPr>
          <w:sz w:val="28"/>
          <w:szCs w:val="28"/>
        </w:rPr>
      </w:pPr>
    </w:p>
    <w:p w:rsidR="007B444F" w:rsidRPr="00C45E30" w:rsidRDefault="007B444F" w:rsidP="007B444F">
      <w:pPr>
        <w:jc w:val="both"/>
        <w:rPr>
          <w:bCs/>
          <w:sz w:val="28"/>
          <w:szCs w:val="28"/>
        </w:rPr>
      </w:pPr>
      <w:r w:rsidRPr="00C45E30">
        <w:rPr>
          <w:bCs/>
          <w:sz w:val="28"/>
          <w:szCs w:val="28"/>
        </w:rPr>
        <w:t xml:space="preserve">от  " </w:t>
      </w:r>
      <w:r>
        <w:rPr>
          <w:bCs/>
          <w:sz w:val="28"/>
          <w:szCs w:val="28"/>
        </w:rPr>
        <w:t xml:space="preserve">30 </w:t>
      </w:r>
      <w:r w:rsidRPr="00C45E30">
        <w:rPr>
          <w:bCs/>
          <w:sz w:val="28"/>
          <w:szCs w:val="28"/>
        </w:rPr>
        <w:t xml:space="preserve">" </w:t>
      </w:r>
      <w:r>
        <w:rPr>
          <w:bCs/>
          <w:sz w:val="28"/>
          <w:szCs w:val="28"/>
        </w:rPr>
        <w:t>декабря</w:t>
      </w:r>
      <w:r w:rsidRPr="00C45E30">
        <w:rPr>
          <w:bCs/>
          <w:sz w:val="28"/>
          <w:szCs w:val="28"/>
        </w:rPr>
        <w:t xml:space="preserve"> 20</w:t>
      </w:r>
      <w:r w:rsidRPr="007B444F">
        <w:rPr>
          <w:bCs/>
          <w:sz w:val="28"/>
          <w:szCs w:val="28"/>
        </w:rPr>
        <w:t>10</w:t>
      </w:r>
      <w:r w:rsidRPr="00C45E30">
        <w:rPr>
          <w:bCs/>
          <w:sz w:val="28"/>
          <w:szCs w:val="28"/>
        </w:rPr>
        <w:t>г.</w:t>
      </w:r>
    </w:p>
    <w:p w:rsidR="007B444F" w:rsidRPr="00C45E30" w:rsidRDefault="007B444F" w:rsidP="007B444F">
      <w:pPr>
        <w:jc w:val="both"/>
        <w:rPr>
          <w:bCs/>
          <w:sz w:val="28"/>
          <w:szCs w:val="28"/>
        </w:rPr>
      </w:pPr>
    </w:p>
    <w:p w:rsidR="007B444F" w:rsidRPr="00C45E30" w:rsidRDefault="007B444F" w:rsidP="007B444F">
      <w:pPr>
        <w:jc w:val="both"/>
        <w:rPr>
          <w:b/>
          <w:sz w:val="28"/>
          <w:szCs w:val="28"/>
        </w:rPr>
      </w:pPr>
      <w:r w:rsidRPr="00C45E30">
        <w:rPr>
          <w:b/>
          <w:sz w:val="28"/>
          <w:szCs w:val="28"/>
        </w:rPr>
        <w:t>О внесении изменений и</w:t>
      </w:r>
    </w:p>
    <w:p w:rsidR="007B444F" w:rsidRPr="00C45E30" w:rsidRDefault="007B444F" w:rsidP="007B444F">
      <w:pPr>
        <w:jc w:val="both"/>
        <w:rPr>
          <w:b/>
          <w:sz w:val="28"/>
          <w:szCs w:val="28"/>
        </w:rPr>
      </w:pPr>
      <w:r w:rsidRPr="00C45E30">
        <w:rPr>
          <w:b/>
          <w:sz w:val="28"/>
          <w:szCs w:val="28"/>
        </w:rPr>
        <w:t>дополнений в Решение</w:t>
      </w:r>
    </w:p>
    <w:p w:rsidR="007B444F" w:rsidRPr="00C45E30" w:rsidRDefault="007B444F" w:rsidP="007B444F">
      <w:pPr>
        <w:jc w:val="both"/>
        <w:rPr>
          <w:b/>
          <w:sz w:val="28"/>
          <w:szCs w:val="28"/>
        </w:rPr>
      </w:pPr>
      <w:r w:rsidRPr="00C45E30">
        <w:rPr>
          <w:b/>
          <w:sz w:val="28"/>
          <w:szCs w:val="28"/>
        </w:rPr>
        <w:t>«О бюджете Динамовского</w:t>
      </w:r>
    </w:p>
    <w:p w:rsidR="007B444F" w:rsidRPr="00C45E30" w:rsidRDefault="007B444F" w:rsidP="007B444F">
      <w:pPr>
        <w:jc w:val="both"/>
        <w:rPr>
          <w:b/>
          <w:sz w:val="28"/>
          <w:szCs w:val="28"/>
        </w:rPr>
      </w:pPr>
      <w:r w:rsidRPr="00C45E30">
        <w:rPr>
          <w:b/>
          <w:sz w:val="28"/>
          <w:szCs w:val="28"/>
        </w:rPr>
        <w:t>м</w:t>
      </w:r>
      <w:r>
        <w:rPr>
          <w:b/>
          <w:sz w:val="28"/>
          <w:szCs w:val="28"/>
        </w:rPr>
        <w:t>униципального образования на 20</w:t>
      </w:r>
      <w:r w:rsidRPr="00841D47">
        <w:rPr>
          <w:b/>
          <w:sz w:val="28"/>
          <w:szCs w:val="28"/>
        </w:rPr>
        <w:t>10</w:t>
      </w:r>
      <w:r w:rsidRPr="00C45E30">
        <w:rPr>
          <w:b/>
          <w:sz w:val="28"/>
          <w:szCs w:val="28"/>
        </w:rPr>
        <w:t xml:space="preserve"> год»</w:t>
      </w:r>
    </w:p>
    <w:p w:rsidR="007B444F" w:rsidRPr="00841D47" w:rsidRDefault="007B444F" w:rsidP="007B444F">
      <w:pPr>
        <w:ind w:firstLine="567"/>
        <w:jc w:val="both"/>
        <w:rPr>
          <w:bCs/>
          <w:sz w:val="28"/>
          <w:szCs w:val="28"/>
        </w:rPr>
      </w:pPr>
    </w:p>
    <w:p w:rsidR="007B444F" w:rsidRPr="00841D47" w:rsidRDefault="007B444F" w:rsidP="007B444F">
      <w:pPr>
        <w:ind w:firstLine="567"/>
        <w:jc w:val="both"/>
        <w:rPr>
          <w:bCs/>
          <w:sz w:val="28"/>
          <w:szCs w:val="28"/>
        </w:rPr>
      </w:pPr>
    </w:p>
    <w:p w:rsidR="007B444F" w:rsidRPr="002839BC" w:rsidRDefault="007B444F" w:rsidP="007B444F">
      <w:pPr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руководствуясь Уставом Динамовского муниципального образования, решил:</w:t>
      </w:r>
    </w:p>
    <w:p w:rsidR="007B444F" w:rsidRPr="00841D47" w:rsidRDefault="007B444F" w:rsidP="007B444F">
      <w:pPr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C45E30">
        <w:rPr>
          <w:sz w:val="28"/>
          <w:szCs w:val="28"/>
        </w:rPr>
        <w:t>Внести в решение «О бюджете Динамовского муниципального образования</w:t>
      </w:r>
      <w:r>
        <w:rPr>
          <w:sz w:val="28"/>
          <w:szCs w:val="28"/>
        </w:rPr>
        <w:t xml:space="preserve"> на 20</w:t>
      </w:r>
      <w:r w:rsidRPr="00841D47">
        <w:rPr>
          <w:sz w:val="28"/>
          <w:szCs w:val="28"/>
        </w:rPr>
        <w:t>10</w:t>
      </w:r>
      <w:r>
        <w:rPr>
          <w:sz w:val="28"/>
          <w:szCs w:val="28"/>
        </w:rPr>
        <w:t xml:space="preserve"> год» от 2</w:t>
      </w:r>
      <w:r w:rsidRPr="00841D47">
        <w:rPr>
          <w:sz w:val="28"/>
          <w:szCs w:val="28"/>
        </w:rPr>
        <w:t>4</w:t>
      </w:r>
      <w:r>
        <w:rPr>
          <w:sz w:val="28"/>
          <w:szCs w:val="28"/>
        </w:rPr>
        <w:t xml:space="preserve"> декабря 200</w:t>
      </w:r>
      <w:r w:rsidRPr="00841D47">
        <w:rPr>
          <w:sz w:val="28"/>
          <w:szCs w:val="28"/>
        </w:rPr>
        <w:t>9</w:t>
      </w:r>
      <w:r w:rsidRPr="00C45E30">
        <w:rPr>
          <w:sz w:val="28"/>
          <w:szCs w:val="28"/>
        </w:rPr>
        <w:t xml:space="preserve"> года № </w:t>
      </w:r>
      <w:r w:rsidRPr="00841D47">
        <w:rPr>
          <w:sz w:val="28"/>
          <w:szCs w:val="28"/>
        </w:rPr>
        <w:t>5</w:t>
      </w:r>
      <w:r w:rsidRPr="00C45E30">
        <w:rPr>
          <w:sz w:val="28"/>
          <w:szCs w:val="28"/>
        </w:rPr>
        <w:t>0</w:t>
      </w:r>
      <w:r>
        <w:rPr>
          <w:sz w:val="28"/>
          <w:szCs w:val="28"/>
        </w:rPr>
        <w:t xml:space="preserve"> (с изменениями от</w:t>
      </w:r>
      <w:r w:rsidRPr="00C45E30">
        <w:rPr>
          <w:sz w:val="28"/>
          <w:szCs w:val="28"/>
        </w:rPr>
        <w:t xml:space="preserve"> </w:t>
      </w:r>
      <w:r w:rsidRPr="00F37D85">
        <w:rPr>
          <w:sz w:val="28"/>
          <w:szCs w:val="28"/>
        </w:rPr>
        <w:t>1</w:t>
      </w:r>
      <w:r>
        <w:rPr>
          <w:sz w:val="28"/>
          <w:szCs w:val="28"/>
        </w:rPr>
        <w:t xml:space="preserve">4 января 2010 года  № 56, от 11 марта 2010 года № 60, от 17 июня 2010 года № 68) </w:t>
      </w:r>
      <w:r w:rsidRPr="00C45E30">
        <w:rPr>
          <w:sz w:val="28"/>
          <w:szCs w:val="28"/>
        </w:rPr>
        <w:t>следующие изменения:</w:t>
      </w:r>
    </w:p>
    <w:p w:rsidR="007B444F" w:rsidRDefault="007B444F" w:rsidP="007B444F">
      <w:pPr>
        <w:ind w:right="-1" w:firstLine="567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а) В статье 1:</w:t>
      </w:r>
    </w:p>
    <w:p w:rsidR="007B444F" w:rsidRDefault="007B444F" w:rsidP="007B444F">
      <w:pPr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- в пункте 1.1 цифры «1215,</w:t>
      </w:r>
      <w:r w:rsidRPr="00856265">
        <w:rPr>
          <w:sz w:val="28"/>
          <w:szCs w:val="28"/>
        </w:rPr>
        <w:t>3</w:t>
      </w:r>
      <w:r>
        <w:rPr>
          <w:sz w:val="28"/>
          <w:szCs w:val="28"/>
        </w:rPr>
        <w:t>» заменить цифрами «</w:t>
      </w:r>
      <w:r w:rsidRPr="002E7A45">
        <w:rPr>
          <w:sz w:val="28"/>
          <w:szCs w:val="28"/>
        </w:rPr>
        <w:t>1178</w:t>
      </w:r>
      <w:r>
        <w:rPr>
          <w:sz w:val="28"/>
          <w:szCs w:val="28"/>
        </w:rPr>
        <w:t>,</w:t>
      </w:r>
      <w:r w:rsidRPr="002E7A45">
        <w:rPr>
          <w:sz w:val="28"/>
          <w:szCs w:val="28"/>
        </w:rPr>
        <w:t>7</w:t>
      </w:r>
      <w:r>
        <w:rPr>
          <w:sz w:val="28"/>
          <w:szCs w:val="28"/>
        </w:rPr>
        <w:t>»;</w:t>
      </w:r>
    </w:p>
    <w:p w:rsidR="007B444F" w:rsidRPr="00120E67" w:rsidRDefault="007B444F" w:rsidP="007B444F">
      <w:pPr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- в пункте 1.</w:t>
      </w:r>
      <w:r w:rsidRPr="009B1B11">
        <w:rPr>
          <w:sz w:val="28"/>
          <w:szCs w:val="28"/>
        </w:rPr>
        <w:t>2</w:t>
      </w:r>
      <w:r>
        <w:rPr>
          <w:sz w:val="28"/>
          <w:szCs w:val="28"/>
        </w:rPr>
        <w:t xml:space="preserve"> цифры «1236,4» заменить цифрами «1199,8».</w:t>
      </w:r>
    </w:p>
    <w:p w:rsidR="007B444F" w:rsidRDefault="007B444F" w:rsidP="007B444F">
      <w:pPr>
        <w:pStyle w:val="a5"/>
        <w:ind w:right="-1"/>
        <w:rPr>
          <w:sz w:val="28"/>
          <w:szCs w:val="28"/>
        </w:rPr>
      </w:pPr>
      <w:r w:rsidRPr="00225AB2">
        <w:rPr>
          <w:sz w:val="28"/>
          <w:szCs w:val="28"/>
        </w:rPr>
        <w:t xml:space="preserve">       </w:t>
      </w:r>
      <w:r>
        <w:rPr>
          <w:sz w:val="28"/>
          <w:szCs w:val="28"/>
        </w:rPr>
        <w:t>б) Приложение № 1 «Безвозмездные поступления в бюджет Динамовского муниципального образования на 2010 год» изложить в новой редакции.</w:t>
      </w:r>
    </w:p>
    <w:p w:rsidR="007B444F" w:rsidRDefault="007B444F" w:rsidP="007B444F">
      <w:pPr>
        <w:pStyle w:val="a5"/>
        <w:ind w:right="-1"/>
        <w:rPr>
          <w:sz w:val="28"/>
          <w:szCs w:val="28"/>
        </w:rPr>
      </w:pPr>
      <w:r w:rsidRPr="00D70FFD">
        <w:rPr>
          <w:sz w:val="28"/>
          <w:szCs w:val="28"/>
        </w:rPr>
        <w:t xml:space="preserve">       </w:t>
      </w:r>
      <w:r>
        <w:rPr>
          <w:sz w:val="28"/>
          <w:szCs w:val="28"/>
        </w:rPr>
        <w:t>в) Приложение № 4 «Распределение ассигнований бюджета на 20</w:t>
      </w:r>
      <w:r w:rsidRPr="001B40D1">
        <w:rPr>
          <w:sz w:val="28"/>
          <w:szCs w:val="28"/>
        </w:rPr>
        <w:t>10</w:t>
      </w:r>
      <w:r>
        <w:rPr>
          <w:sz w:val="28"/>
          <w:szCs w:val="28"/>
        </w:rPr>
        <w:t xml:space="preserve"> год по разделам, подразделам, целевым статьям и видам расходов функциональной классификации расходов бюджета муниципального образования» изложить в новой редакции.</w:t>
      </w:r>
    </w:p>
    <w:p w:rsidR="007B444F" w:rsidRDefault="007B444F" w:rsidP="007B444F">
      <w:pPr>
        <w:ind w:right="-1"/>
        <w:jc w:val="both"/>
        <w:rPr>
          <w:sz w:val="28"/>
          <w:szCs w:val="28"/>
        </w:rPr>
      </w:pPr>
      <w:r w:rsidRPr="001B40D1">
        <w:rPr>
          <w:sz w:val="28"/>
          <w:szCs w:val="28"/>
        </w:rPr>
        <w:t xml:space="preserve">      </w:t>
      </w:r>
      <w:r w:rsidRPr="00B547D0">
        <w:rPr>
          <w:sz w:val="28"/>
          <w:szCs w:val="28"/>
        </w:rPr>
        <w:t xml:space="preserve"> </w:t>
      </w:r>
      <w:r>
        <w:rPr>
          <w:sz w:val="28"/>
          <w:szCs w:val="28"/>
        </w:rPr>
        <w:t>г) Приложение № 5 «Ведомственная структура расходов  бюджета муниципального образования на 20</w:t>
      </w:r>
      <w:r w:rsidRPr="0081650C">
        <w:rPr>
          <w:sz w:val="28"/>
          <w:szCs w:val="28"/>
        </w:rPr>
        <w:t>10</w:t>
      </w:r>
      <w:r>
        <w:rPr>
          <w:sz w:val="28"/>
          <w:szCs w:val="28"/>
        </w:rPr>
        <w:t xml:space="preserve"> год» изложить в новой редакции</w:t>
      </w:r>
      <w:r w:rsidRPr="0081650C">
        <w:rPr>
          <w:sz w:val="28"/>
          <w:szCs w:val="28"/>
        </w:rPr>
        <w:t>.</w:t>
      </w:r>
    </w:p>
    <w:p w:rsidR="007B444F" w:rsidRDefault="007B444F" w:rsidP="007B444F">
      <w:pPr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д) Приложение № 6 «Перечень муниципальных целевых программ, предусмотренных к финансированию за счет средств бюджета муниципального образования на 2010 год» исключить.</w:t>
      </w:r>
    </w:p>
    <w:p w:rsidR="007B444F" w:rsidRDefault="007B444F" w:rsidP="007B444F">
      <w:pPr>
        <w:ind w:right="-1" w:firstLine="426"/>
        <w:jc w:val="both"/>
        <w:rPr>
          <w:sz w:val="28"/>
          <w:szCs w:val="28"/>
        </w:rPr>
      </w:pPr>
      <w:r>
        <w:rPr>
          <w:sz w:val="28"/>
          <w:szCs w:val="28"/>
        </w:rPr>
        <w:t>е) Приложение № 7 «Источники внутреннего финансирования дефицита бюджета муниципального образования на 2010 год» изложить в новой редакции.</w:t>
      </w:r>
    </w:p>
    <w:p w:rsidR="007B444F" w:rsidRPr="009E2B6D" w:rsidRDefault="007B444F" w:rsidP="007B444F">
      <w:pPr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2. Настоящее Решение вступает в силу с момента подписания и подлежит обнародованию.</w:t>
      </w:r>
    </w:p>
    <w:p w:rsidR="007B444F" w:rsidRPr="0081650C" w:rsidRDefault="007B444F" w:rsidP="007B444F">
      <w:pPr>
        <w:jc w:val="both"/>
        <w:rPr>
          <w:sz w:val="28"/>
          <w:szCs w:val="28"/>
        </w:rPr>
      </w:pPr>
    </w:p>
    <w:p w:rsidR="007B444F" w:rsidRPr="00C45E30" w:rsidRDefault="007B444F" w:rsidP="007B444F">
      <w:pPr>
        <w:pStyle w:val="9"/>
        <w:rPr>
          <w:sz w:val="28"/>
          <w:szCs w:val="28"/>
        </w:rPr>
      </w:pPr>
      <w:r w:rsidRPr="00C45E30">
        <w:rPr>
          <w:sz w:val="28"/>
          <w:szCs w:val="28"/>
        </w:rPr>
        <w:t xml:space="preserve">Глава Динамовского </w:t>
      </w:r>
    </w:p>
    <w:p w:rsidR="007B444F" w:rsidRDefault="007B444F" w:rsidP="007B444F">
      <w:pPr>
        <w:pStyle w:val="9"/>
        <w:rPr>
          <w:sz w:val="28"/>
          <w:szCs w:val="28"/>
        </w:rPr>
      </w:pPr>
      <w:r w:rsidRPr="00C45E30">
        <w:rPr>
          <w:sz w:val="28"/>
          <w:szCs w:val="28"/>
        </w:rPr>
        <w:t>муниципального образования</w:t>
      </w:r>
      <w:r w:rsidRPr="00C45E30">
        <w:rPr>
          <w:sz w:val="28"/>
          <w:szCs w:val="28"/>
        </w:rPr>
        <w:tab/>
        <w:t>Г.А.</w:t>
      </w:r>
      <w:r w:rsidRPr="007B444F">
        <w:rPr>
          <w:sz w:val="28"/>
          <w:szCs w:val="28"/>
        </w:rPr>
        <w:t xml:space="preserve"> </w:t>
      </w:r>
      <w:r w:rsidRPr="00C45E30">
        <w:rPr>
          <w:sz w:val="28"/>
          <w:szCs w:val="28"/>
        </w:rPr>
        <w:t>Янчий</w:t>
      </w:r>
    </w:p>
    <w:p w:rsidR="00FF1A4B" w:rsidRDefault="00FF1A4B" w:rsidP="00FF1A4B"/>
    <w:p w:rsidR="00C816C1" w:rsidRDefault="00C816C1" w:rsidP="00FF1A4B"/>
    <w:p w:rsidR="00C816C1" w:rsidRDefault="00C816C1" w:rsidP="00FF1A4B"/>
    <w:p w:rsidR="00C816C1" w:rsidRDefault="00C816C1" w:rsidP="00FF1A4B"/>
    <w:p w:rsidR="00C816C1" w:rsidRPr="00C816C1" w:rsidRDefault="00C816C1" w:rsidP="00C816C1">
      <w:pPr>
        <w:jc w:val="center"/>
        <w:rPr>
          <w:sz w:val="28"/>
          <w:szCs w:val="28"/>
        </w:rPr>
      </w:pPr>
      <w:r w:rsidRPr="00546B69">
        <w:rPr>
          <w:sz w:val="28"/>
          <w:szCs w:val="28"/>
        </w:rPr>
        <w:t>ПОЯСНИТЕЛЬНАЯ ЗАПИСКА</w:t>
      </w:r>
    </w:p>
    <w:p w:rsidR="00C816C1" w:rsidRDefault="00C816C1" w:rsidP="00C816C1">
      <w:pPr>
        <w:ind w:firstLine="567"/>
        <w:jc w:val="center"/>
        <w:rPr>
          <w:sz w:val="28"/>
          <w:szCs w:val="28"/>
        </w:rPr>
      </w:pPr>
      <w:r w:rsidRPr="00A663AB">
        <w:rPr>
          <w:sz w:val="28"/>
          <w:szCs w:val="28"/>
        </w:rPr>
        <w:t xml:space="preserve">к решению Совета Динамовского муниципального образования «О внесении изменений </w:t>
      </w:r>
      <w:r>
        <w:rPr>
          <w:sz w:val="28"/>
          <w:szCs w:val="28"/>
        </w:rPr>
        <w:t xml:space="preserve">и дополнений </w:t>
      </w:r>
      <w:r w:rsidRPr="00A663AB">
        <w:rPr>
          <w:sz w:val="28"/>
          <w:szCs w:val="28"/>
        </w:rPr>
        <w:t>в бюджет Динамовского муниципального образования на 20</w:t>
      </w:r>
      <w:r>
        <w:rPr>
          <w:sz w:val="28"/>
          <w:szCs w:val="28"/>
        </w:rPr>
        <w:t>10</w:t>
      </w:r>
      <w:r w:rsidRPr="00A663AB">
        <w:rPr>
          <w:sz w:val="28"/>
          <w:szCs w:val="28"/>
        </w:rPr>
        <w:t xml:space="preserve"> год</w:t>
      </w:r>
      <w:r>
        <w:rPr>
          <w:sz w:val="28"/>
          <w:szCs w:val="28"/>
        </w:rPr>
        <w:t>»</w:t>
      </w:r>
    </w:p>
    <w:p w:rsidR="00C816C1" w:rsidRPr="00546B69" w:rsidRDefault="00C816C1" w:rsidP="00C816C1">
      <w:pPr>
        <w:jc w:val="center"/>
      </w:pPr>
    </w:p>
    <w:p w:rsidR="00C816C1" w:rsidRDefault="00C816C1" w:rsidP="00C816C1">
      <w:pPr>
        <w:ind w:left="-540" w:right="-185" w:firstLine="540"/>
        <w:rPr>
          <w:sz w:val="28"/>
          <w:szCs w:val="28"/>
        </w:rPr>
      </w:pPr>
      <w:r w:rsidRPr="001F00C2">
        <w:rPr>
          <w:b/>
        </w:rPr>
        <w:t xml:space="preserve">    </w:t>
      </w:r>
      <w:r>
        <w:rPr>
          <w:sz w:val="28"/>
          <w:szCs w:val="28"/>
        </w:rPr>
        <w:t>Уменьшение доходной части в сумме 36,6 тыс.рублей:</w:t>
      </w:r>
    </w:p>
    <w:p w:rsidR="00C816C1" w:rsidRDefault="00C816C1" w:rsidP="00C816C1">
      <w:pPr>
        <w:ind w:left="-540" w:right="-185" w:firstLine="540"/>
        <w:rPr>
          <w:sz w:val="28"/>
          <w:szCs w:val="28"/>
        </w:rPr>
      </w:pPr>
    </w:p>
    <w:p w:rsidR="00C816C1" w:rsidRDefault="00C816C1" w:rsidP="00C816C1">
      <w:pPr>
        <w:ind w:left="-540" w:right="-185" w:firstLine="540"/>
        <w:rPr>
          <w:sz w:val="28"/>
          <w:szCs w:val="28"/>
        </w:rPr>
      </w:pPr>
      <w:r>
        <w:rPr>
          <w:sz w:val="28"/>
          <w:szCs w:val="28"/>
        </w:rPr>
        <w:t>- Налог на доходы физических лиц уменьшился на сумму 89,1 тыс.рублей;</w:t>
      </w:r>
    </w:p>
    <w:p w:rsidR="00C816C1" w:rsidRDefault="00C816C1" w:rsidP="00C816C1">
      <w:pPr>
        <w:ind w:left="-540" w:right="-185" w:firstLine="540"/>
        <w:rPr>
          <w:sz w:val="28"/>
          <w:szCs w:val="28"/>
        </w:rPr>
      </w:pPr>
    </w:p>
    <w:p w:rsidR="00C816C1" w:rsidRDefault="00C816C1" w:rsidP="00C816C1">
      <w:pPr>
        <w:ind w:left="-540" w:right="-185" w:firstLine="540"/>
        <w:rPr>
          <w:sz w:val="28"/>
          <w:szCs w:val="28"/>
        </w:rPr>
      </w:pPr>
      <w:r>
        <w:rPr>
          <w:sz w:val="28"/>
          <w:szCs w:val="28"/>
        </w:rPr>
        <w:t>- Единый сельскохозяйственный налог уменьшился на сумму 15,0 тыс. рублей;</w:t>
      </w:r>
    </w:p>
    <w:p w:rsidR="00C816C1" w:rsidRDefault="00C816C1" w:rsidP="00C816C1">
      <w:pPr>
        <w:ind w:left="-540" w:right="-185" w:firstLine="540"/>
        <w:rPr>
          <w:sz w:val="28"/>
          <w:szCs w:val="28"/>
        </w:rPr>
      </w:pPr>
    </w:p>
    <w:p w:rsidR="00C816C1" w:rsidRDefault="00C816C1" w:rsidP="00C816C1">
      <w:pPr>
        <w:ind w:left="-540" w:right="-185" w:firstLine="540"/>
        <w:rPr>
          <w:sz w:val="28"/>
          <w:szCs w:val="28"/>
        </w:rPr>
      </w:pPr>
      <w:r>
        <w:rPr>
          <w:sz w:val="28"/>
          <w:szCs w:val="28"/>
        </w:rPr>
        <w:t>- Налог на имущество физических лиц увеличился на сумму 8,8 тыс.рублей</w:t>
      </w:r>
    </w:p>
    <w:p w:rsidR="00C816C1" w:rsidRDefault="00C816C1" w:rsidP="00C816C1">
      <w:pPr>
        <w:ind w:left="-540" w:right="-185" w:firstLine="540"/>
        <w:rPr>
          <w:sz w:val="28"/>
          <w:szCs w:val="28"/>
        </w:rPr>
      </w:pPr>
    </w:p>
    <w:p w:rsidR="00C816C1" w:rsidRDefault="00C816C1" w:rsidP="00C816C1">
      <w:pPr>
        <w:ind w:left="-540" w:right="-185" w:firstLine="540"/>
        <w:rPr>
          <w:sz w:val="28"/>
          <w:szCs w:val="28"/>
        </w:rPr>
      </w:pPr>
      <w:r>
        <w:rPr>
          <w:sz w:val="28"/>
          <w:szCs w:val="28"/>
        </w:rPr>
        <w:t>- Земельный налог увеличился на сумму 97,9 тыс.рублей;</w:t>
      </w:r>
    </w:p>
    <w:p w:rsidR="00C816C1" w:rsidRDefault="00C816C1" w:rsidP="00C816C1">
      <w:pPr>
        <w:ind w:left="-540" w:right="-185" w:firstLine="540"/>
        <w:rPr>
          <w:sz w:val="28"/>
          <w:szCs w:val="28"/>
        </w:rPr>
      </w:pPr>
    </w:p>
    <w:p w:rsidR="00C816C1" w:rsidRDefault="00C816C1" w:rsidP="00C816C1">
      <w:pPr>
        <w:ind w:left="-540" w:right="-185" w:firstLine="540"/>
        <w:rPr>
          <w:sz w:val="28"/>
          <w:szCs w:val="28"/>
        </w:rPr>
      </w:pPr>
      <w:r>
        <w:rPr>
          <w:sz w:val="28"/>
          <w:szCs w:val="28"/>
        </w:rPr>
        <w:t xml:space="preserve">- Государственная пошлина увеличилась на 5,0 тыс.рублей. </w:t>
      </w:r>
    </w:p>
    <w:p w:rsidR="00C816C1" w:rsidRDefault="00C816C1" w:rsidP="00C816C1">
      <w:pPr>
        <w:ind w:left="-540" w:right="-185" w:firstLine="540"/>
        <w:rPr>
          <w:sz w:val="28"/>
          <w:szCs w:val="28"/>
        </w:rPr>
      </w:pPr>
    </w:p>
    <w:p w:rsidR="00C816C1" w:rsidRDefault="00C816C1" w:rsidP="00C816C1">
      <w:pPr>
        <w:ind w:left="-540" w:right="-185" w:firstLine="540"/>
        <w:rPr>
          <w:sz w:val="28"/>
          <w:szCs w:val="28"/>
        </w:rPr>
      </w:pPr>
      <w:r>
        <w:rPr>
          <w:sz w:val="28"/>
          <w:szCs w:val="28"/>
        </w:rPr>
        <w:t>- Доходы, получаемые в виде арендной платы за земельные участки     уменьшились на 24,8 тыс. рублей;</w:t>
      </w:r>
    </w:p>
    <w:p w:rsidR="00C816C1" w:rsidRDefault="00C816C1" w:rsidP="00C816C1">
      <w:pPr>
        <w:ind w:left="-540" w:right="-185" w:firstLine="540"/>
        <w:rPr>
          <w:sz w:val="28"/>
          <w:szCs w:val="28"/>
        </w:rPr>
      </w:pPr>
    </w:p>
    <w:p w:rsidR="00C816C1" w:rsidRDefault="00C816C1" w:rsidP="00C816C1">
      <w:pPr>
        <w:ind w:left="-540" w:right="-185" w:firstLine="540"/>
        <w:rPr>
          <w:sz w:val="28"/>
          <w:szCs w:val="28"/>
        </w:rPr>
      </w:pPr>
      <w:r>
        <w:rPr>
          <w:sz w:val="28"/>
          <w:szCs w:val="28"/>
        </w:rPr>
        <w:t>- Доходы от продажи земельных участков уменьшились на 19,4 тыс.рублей;</w:t>
      </w:r>
    </w:p>
    <w:p w:rsidR="00C816C1" w:rsidRDefault="00C816C1" w:rsidP="00C816C1">
      <w:pPr>
        <w:ind w:left="-540" w:right="-185" w:firstLine="540"/>
        <w:rPr>
          <w:sz w:val="28"/>
          <w:szCs w:val="28"/>
        </w:rPr>
      </w:pPr>
    </w:p>
    <w:p w:rsidR="00C816C1" w:rsidRPr="001F00C2" w:rsidRDefault="00C816C1" w:rsidP="00C816C1">
      <w:pPr>
        <w:spacing w:line="360" w:lineRule="auto"/>
        <w:jc w:val="both"/>
        <w:rPr>
          <w:b/>
        </w:rPr>
      </w:pPr>
    </w:p>
    <w:p w:rsidR="00C816C1" w:rsidRDefault="00C816C1" w:rsidP="00C816C1">
      <w:pPr>
        <w:spacing w:line="360" w:lineRule="auto"/>
        <w:ind w:left="480"/>
        <w:jc w:val="both"/>
      </w:pPr>
    </w:p>
    <w:p w:rsidR="00C816C1" w:rsidRDefault="00C816C1" w:rsidP="00FF1A4B"/>
    <w:p w:rsidR="00FF1A4B" w:rsidRDefault="00FF1A4B" w:rsidP="00FF1A4B"/>
    <w:p w:rsidR="00FF1A4B" w:rsidRDefault="00FF1A4B" w:rsidP="00FF1A4B"/>
    <w:p w:rsidR="00FF1A4B" w:rsidRDefault="00FF1A4B" w:rsidP="00FF1A4B"/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2995"/>
        <w:gridCol w:w="5227"/>
        <w:gridCol w:w="2307"/>
        <w:gridCol w:w="960"/>
        <w:gridCol w:w="960"/>
      </w:tblGrid>
      <w:tr w:rsidR="00FF1A4B" w:rsidRPr="00FF1A4B" w:rsidTr="00FF1A4B">
        <w:trPr>
          <w:trHeight w:val="2611"/>
        </w:trPr>
        <w:tc>
          <w:tcPr>
            <w:tcW w:w="2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1A4B" w:rsidRPr="00FF1A4B" w:rsidRDefault="00FF1A4B" w:rsidP="00FF1A4B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1A4B" w:rsidRPr="00FF1A4B" w:rsidRDefault="00FF1A4B" w:rsidP="00FF1A4B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0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1A4B" w:rsidRPr="00FF1A4B" w:rsidRDefault="00FF1A4B" w:rsidP="00FF1A4B">
            <w:pPr>
              <w:overflowPunct/>
              <w:textAlignment w:val="auto"/>
              <w:rPr>
                <w:rFonts w:eastAsiaTheme="minorHAnsi"/>
                <w:color w:val="000000"/>
                <w:lang w:eastAsia="en-US"/>
              </w:rPr>
            </w:pPr>
            <w:r w:rsidRPr="00FF1A4B">
              <w:rPr>
                <w:rFonts w:eastAsiaTheme="minorHAnsi"/>
                <w:color w:val="000000"/>
                <w:lang w:eastAsia="en-US"/>
              </w:rPr>
              <w:t xml:space="preserve">Приложение № 1 к решению Совета 30 декабря 2010 года № 78"О внесении изменений и дополнений в решение "О бюджете Динамовского муниципального образования на 2010 год" </w:t>
            </w:r>
          </w:p>
        </w:tc>
      </w:tr>
      <w:tr w:rsidR="00FF1A4B" w:rsidRPr="00FF1A4B">
        <w:trPr>
          <w:trHeight w:val="343"/>
        </w:trPr>
        <w:tc>
          <w:tcPr>
            <w:tcW w:w="2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1A4B" w:rsidRPr="00FF1A4B" w:rsidRDefault="00FF1A4B" w:rsidP="00FF1A4B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1A4B" w:rsidRPr="00FF1A4B" w:rsidRDefault="00FF1A4B" w:rsidP="00FF1A4B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1A4B" w:rsidRPr="00FF1A4B" w:rsidRDefault="00FF1A4B" w:rsidP="00FF1A4B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1A4B" w:rsidRPr="00FF1A4B" w:rsidRDefault="00FF1A4B" w:rsidP="00FF1A4B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1A4B" w:rsidRPr="00FF1A4B" w:rsidRDefault="00FF1A4B" w:rsidP="00FF1A4B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FF1A4B" w:rsidRPr="00FF1A4B" w:rsidTr="00FF1A4B">
        <w:trPr>
          <w:trHeight w:val="842"/>
        </w:trPr>
        <w:tc>
          <w:tcPr>
            <w:tcW w:w="299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1A4B" w:rsidRPr="00FF1A4B" w:rsidRDefault="00FF1A4B" w:rsidP="00FF1A4B">
            <w:pPr>
              <w:overflowPunct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FF1A4B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Безвозмездные поступления в бюджет Динамовского муниципального образования на 2010 год</w:t>
            </w:r>
          </w:p>
        </w:tc>
      </w:tr>
      <w:tr w:rsidR="00FF1A4B" w:rsidRPr="00FF1A4B">
        <w:trPr>
          <w:trHeight w:val="343"/>
        </w:trPr>
        <w:tc>
          <w:tcPr>
            <w:tcW w:w="2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1A4B" w:rsidRPr="00FF1A4B" w:rsidRDefault="00FF1A4B" w:rsidP="00FF1A4B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1A4B" w:rsidRPr="00FF1A4B" w:rsidRDefault="00FF1A4B" w:rsidP="00FF1A4B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1A4B" w:rsidRPr="00FF1A4B" w:rsidRDefault="00FF1A4B" w:rsidP="00FF1A4B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1A4B" w:rsidRPr="00FF1A4B" w:rsidRDefault="00FF1A4B" w:rsidP="00FF1A4B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1A4B" w:rsidRPr="00FF1A4B" w:rsidRDefault="00FF1A4B" w:rsidP="00FF1A4B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FF1A4B" w:rsidRPr="00FF1A4B">
        <w:trPr>
          <w:trHeight w:val="343"/>
        </w:trPr>
        <w:tc>
          <w:tcPr>
            <w:tcW w:w="2995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FF1A4B" w:rsidRPr="00FF1A4B" w:rsidRDefault="00FF1A4B" w:rsidP="00FF1A4B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227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FF1A4B" w:rsidRPr="00FF1A4B" w:rsidRDefault="00FF1A4B" w:rsidP="00FF1A4B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07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FF1A4B" w:rsidRPr="00FF1A4B" w:rsidRDefault="00FF1A4B" w:rsidP="00FF1A4B">
            <w:pPr>
              <w:overflowPunct/>
              <w:textAlignment w:val="auto"/>
              <w:rPr>
                <w:rFonts w:eastAsiaTheme="minorHAnsi"/>
                <w:color w:val="000000"/>
                <w:lang w:eastAsia="en-US"/>
              </w:rPr>
            </w:pPr>
            <w:r w:rsidRPr="00FF1A4B">
              <w:rPr>
                <w:rFonts w:eastAsiaTheme="minorHAnsi"/>
                <w:color w:val="000000"/>
                <w:lang w:eastAsia="en-US"/>
              </w:rPr>
              <w:t>(тыс.рублей)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1A4B" w:rsidRPr="00FF1A4B" w:rsidRDefault="00FF1A4B" w:rsidP="00FF1A4B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1A4B" w:rsidRPr="00FF1A4B" w:rsidRDefault="00FF1A4B" w:rsidP="00FF1A4B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FF1A4B" w:rsidRPr="00FF1A4B">
        <w:trPr>
          <w:trHeight w:val="691"/>
        </w:trPr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1A4B" w:rsidRPr="00FF1A4B" w:rsidRDefault="00FF1A4B" w:rsidP="00FF1A4B">
            <w:pPr>
              <w:overflowPunct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FF1A4B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Код бюджетной классификации РФ</w:t>
            </w:r>
          </w:p>
        </w:tc>
        <w:tc>
          <w:tcPr>
            <w:tcW w:w="5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1A4B" w:rsidRPr="00FF1A4B" w:rsidRDefault="00FF1A4B" w:rsidP="00FF1A4B">
            <w:pPr>
              <w:overflowPunct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FF1A4B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Наименование безвозмездных поступлений</w:t>
            </w:r>
          </w:p>
        </w:tc>
        <w:tc>
          <w:tcPr>
            <w:tcW w:w="2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1A4B" w:rsidRPr="00FF1A4B" w:rsidRDefault="00FF1A4B" w:rsidP="00FF1A4B">
            <w:pPr>
              <w:overflowPunct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FF1A4B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Сумма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FF1A4B" w:rsidRPr="00FF1A4B" w:rsidRDefault="00FF1A4B" w:rsidP="00FF1A4B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1A4B" w:rsidRPr="00FF1A4B" w:rsidRDefault="00FF1A4B" w:rsidP="00FF1A4B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FF1A4B" w:rsidRPr="00FF1A4B">
        <w:trPr>
          <w:trHeight w:val="343"/>
        </w:trPr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1A4B" w:rsidRPr="00FF1A4B" w:rsidRDefault="00FF1A4B" w:rsidP="00FF1A4B">
            <w:pPr>
              <w:overflowPunct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FF1A4B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1A4B" w:rsidRPr="00FF1A4B" w:rsidRDefault="00FF1A4B" w:rsidP="00FF1A4B">
            <w:pPr>
              <w:overflowPunct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FF1A4B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1A4B" w:rsidRPr="00FF1A4B" w:rsidRDefault="00FF1A4B" w:rsidP="00FF1A4B">
            <w:pPr>
              <w:overflowPunct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FF1A4B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FF1A4B" w:rsidRPr="00FF1A4B" w:rsidRDefault="00FF1A4B" w:rsidP="00FF1A4B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1A4B" w:rsidRPr="00FF1A4B" w:rsidRDefault="00FF1A4B" w:rsidP="00FF1A4B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FF1A4B" w:rsidRPr="00FF1A4B">
        <w:trPr>
          <w:trHeight w:val="343"/>
        </w:trPr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1A4B" w:rsidRPr="00FF1A4B" w:rsidRDefault="00FF1A4B" w:rsidP="00FF1A4B">
            <w:pPr>
              <w:overflowPunct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FF1A4B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lastRenderedPageBreak/>
              <w:t>2 02 00000 00 0000 151</w:t>
            </w:r>
          </w:p>
        </w:tc>
        <w:tc>
          <w:tcPr>
            <w:tcW w:w="5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1A4B" w:rsidRPr="00FF1A4B" w:rsidRDefault="00FF1A4B" w:rsidP="00FF1A4B">
            <w:pPr>
              <w:overflowPunct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FF1A4B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Безвозмездные поступления</w:t>
            </w:r>
          </w:p>
        </w:tc>
        <w:tc>
          <w:tcPr>
            <w:tcW w:w="2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1A4B" w:rsidRPr="00FF1A4B" w:rsidRDefault="00FF1A4B" w:rsidP="00FF1A4B">
            <w:pPr>
              <w:overflowPunct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FF1A4B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424,7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FF1A4B" w:rsidRPr="00FF1A4B" w:rsidRDefault="00FF1A4B" w:rsidP="00FF1A4B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1A4B" w:rsidRPr="00FF1A4B" w:rsidRDefault="00FF1A4B" w:rsidP="00FF1A4B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FF1A4B" w:rsidRPr="00FF1A4B">
        <w:trPr>
          <w:trHeight w:val="343"/>
        </w:trPr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1A4B" w:rsidRPr="00FF1A4B" w:rsidRDefault="00FF1A4B" w:rsidP="00FF1A4B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1A4B" w:rsidRPr="00FF1A4B" w:rsidRDefault="00FF1A4B" w:rsidP="00FF1A4B">
            <w:pPr>
              <w:overflowPunct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FF1A4B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2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1A4B" w:rsidRPr="00FF1A4B" w:rsidRDefault="00FF1A4B" w:rsidP="00FF1A4B">
            <w:pPr>
              <w:overflowPunct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FF1A4B" w:rsidRPr="00FF1A4B" w:rsidRDefault="00FF1A4B" w:rsidP="00FF1A4B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1A4B" w:rsidRPr="00FF1A4B" w:rsidRDefault="00FF1A4B" w:rsidP="00FF1A4B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FF1A4B" w:rsidRPr="00FF1A4B">
        <w:trPr>
          <w:trHeight w:val="718"/>
        </w:trPr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1A4B" w:rsidRPr="00FF1A4B" w:rsidRDefault="00FF1A4B" w:rsidP="00FF1A4B">
            <w:pPr>
              <w:overflowPunct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FF1A4B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2 02 01000 00 0000 151</w:t>
            </w:r>
          </w:p>
        </w:tc>
        <w:tc>
          <w:tcPr>
            <w:tcW w:w="5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1A4B" w:rsidRPr="00FF1A4B" w:rsidRDefault="00FF1A4B" w:rsidP="00FF1A4B">
            <w:pPr>
              <w:overflowPunct/>
              <w:textAlignment w:val="auto"/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  <w:r w:rsidRPr="00FF1A4B"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  <w:t>Дотации от других бюджетов бюджетной системы РФ</w:t>
            </w:r>
          </w:p>
        </w:tc>
        <w:tc>
          <w:tcPr>
            <w:tcW w:w="2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1A4B" w:rsidRPr="00FF1A4B" w:rsidRDefault="00FF1A4B" w:rsidP="00FF1A4B">
            <w:pPr>
              <w:overflowPunct/>
              <w:textAlignment w:val="auto"/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  <w:r w:rsidRPr="00FF1A4B"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  <w:t>362,6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FF1A4B" w:rsidRPr="00FF1A4B" w:rsidRDefault="00FF1A4B" w:rsidP="00FF1A4B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1A4B" w:rsidRPr="00FF1A4B" w:rsidRDefault="00FF1A4B" w:rsidP="00FF1A4B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FF1A4B" w:rsidRPr="00FF1A4B">
        <w:trPr>
          <w:trHeight w:val="1034"/>
        </w:trPr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1A4B" w:rsidRPr="00FF1A4B" w:rsidRDefault="00FF1A4B" w:rsidP="00FF1A4B">
            <w:pPr>
              <w:overflowPunct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F1A4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2 02 01001 10 0001 151</w:t>
            </w:r>
          </w:p>
        </w:tc>
        <w:tc>
          <w:tcPr>
            <w:tcW w:w="5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1A4B" w:rsidRPr="00FF1A4B" w:rsidRDefault="00FF1A4B" w:rsidP="00FF1A4B">
            <w:pPr>
              <w:overflowPunct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F1A4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дотация на выравнивание  бюджетной обеспеченности поселений за счет субвенции из областного бюджета</w:t>
            </w:r>
          </w:p>
        </w:tc>
        <w:tc>
          <w:tcPr>
            <w:tcW w:w="2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1A4B" w:rsidRPr="00FF1A4B" w:rsidRDefault="00FF1A4B" w:rsidP="00FF1A4B">
            <w:pPr>
              <w:overflowPunct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F1A4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26,8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FF1A4B" w:rsidRPr="00FF1A4B" w:rsidRDefault="00FF1A4B" w:rsidP="00FF1A4B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1A4B" w:rsidRPr="00FF1A4B" w:rsidRDefault="00FF1A4B" w:rsidP="00FF1A4B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FF1A4B" w:rsidRPr="00FF1A4B">
        <w:trPr>
          <w:trHeight w:val="1034"/>
        </w:trPr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1A4B" w:rsidRPr="00FF1A4B" w:rsidRDefault="00FF1A4B" w:rsidP="00FF1A4B">
            <w:pPr>
              <w:overflowPunct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F1A4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2 02 01001 10 0002 151</w:t>
            </w:r>
          </w:p>
        </w:tc>
        <w:tc>
          <w:tcPr>
            <w:tcW w:w="5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1A4B" w:rsidRPr="00FF1A4B" w:rsidRDefault="00FF1A4B" w:rsidP="00FF1A4B">
            <w:pPr>
              <w:overflowPunct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F1A4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дотация бюджетам поселений на выравнивание бюджетной обеспеченности</w:t>
            </w:r>
          </w:p>
        </w:tc>
        <w:tc>
          <w:tcPr>
            <w:tcW w:w="2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1A4B" w:rsidRPr="00FF1A4B" w:rsidRDefault="00FF1A4B" w:rsidP="00FF1A4B">
            <w:pPr>
              <w:overflowPunct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F1A4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335,8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FF1A4B" w:rsidRPr="00FF1A4B" w:rsidRDefault="00FF1A4B" w:rsidP="00FF1A4B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1A4B" w:rsidRPr="00FF1A4B" w:rsidRDefault="00FF1A4B" w:rsidP="00FF1A4B">
            <w:pPr>
              <w:overflowPunct/>
              <w:jc w:val="right"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</w:tr>
      <w:tr w:rsidR="00FF1A4B" w:rsidRPr="00FF1A4B">
        <w:trPr>
          <w:trHeight w:val="691"/>
        </w:trPr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1A4B" w:rsidRPr="00FF1A4B" w:rsidRDefault="00FF1A4B" w:rsidP="00FF1A4B">
            <w:pPr>
              <w:overflowPunct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FF1A4B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2 02 03000 00 0000 151</w:t>
            </w:r>
          </w:p>
        </w:tc>
        <w:tc>
          <w:tcPr>
            <w:tcW w:w="5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1A4B" w:rsidRPr="00FF1A4B" w:rsidRDefault="00FF1A4B" w:rsidP="00FF1A4B">
            <w:pPr>
              <w:overflowPunct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FF1A4B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Субвенции от других бюджетов бюджетной системы РФ </w:t>
            </w:r>
          </w:p>
        </w:tc>
        <w:tc>
          <w:tcPr>
            <w:tcW w:w="2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1A4B" w:rsidRPr="00FF1A4B" w:rsidRDefault="00FF1A4B" w:rsidP="00FF1A4B">
            <w:pPr>
              <w:overflowPunct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FF1A4B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45,1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FF1A4B" w:rsidRPr="00FF1A4B" w:rsidRDefault="00FF1A4B" w:rsidP="00FF1A4B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1A4B" w:rsidRPr="00FF1A4B" w:rsidRDefault="00FF1A4B" w:rsidP="00FF1A4B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FF1A4B" w:rsidRPr="00FF1A4B">
        <w:trPr>
          <w:trHeight w:val="3108"/>
        </w:trPr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1A4B" w:rsidRPr="00FF1A4B" w:rsidRDefault="00FF1A4B" w:rsidP="00FF1A4B">
            <w:pPr>
              <w:overflowPunct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F1A4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2 02 03015 10 0000 151</w:t>
            </w:r>
          </w:p>
        </w:tc>
        <w:tc>
          <w:tcPr>
            <w:tcW w:w="5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1A4B" w:rsidRPr="00FF1A4B" w:rsidRDefault="00FF1A4B" w:rsidP="00FF1A4B">
            <w:pPr>
              <w:overflowPunct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F1A4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Субвенция бюджетам муниципальных районов, городских округов и поселений области на осуществление органами местного самоуправления поселений и органами местного самоуправления городских округов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2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1A4B" w:rsidRPr="00FF1A4B" w:rsidRDefault="00FF1A4B" w:rsidP="00FF1A4B">
            <w:pPr>
              <w:overflowPunct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F1A4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45,1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FF1A4B" w:rsidRPr="00FF1A4B" w:rsidRDefault="00FF1A4B" w:rsidP="00FF1A4B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1A4B" w:rsidRPr="00FF1A4B" w:rsidRDefault="00FF1A4B" w:rsidP="00FF1A4B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FF1A4B" w:rsidRPr="00FF1A4B">
        <w:trPr>
          <w:trHeight w:val="799"/>
        </w:trPr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1A4B" w:rsidRPr="00FF1A4B" w:rsidRDefault="00FF1A4B" w:rsidP="00FF1A4B">
            <w:pPr>
              <w:overflowPunct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FF1A4B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2 02 04999 10 0000 151</w:t>
            </w:r>
          </w:p>
        </w:tc>
        <w:tc>
          <w:tcPr>
            <w:tcW w:w="5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1A4B" w:rsidRPr="00FF1A4B" w:rsidRDefault="00FF1A4B" w:rsidP="00FF1A4B">
            <w:pPr>
              <w:overflowPunct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FF1A4B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Прочие межбюджетные трансферты, передаваемые бюджетам поселений</w:t>
            </w:r>
          </w:p>
        </w:tc>
        <w:tc>
          <w:tcPr>
            <w:tcW w:w="2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1A4B" w:rsidRPr="00FF1A4B" w:rsidRDefault="00FF1A4B" w:rsidP="00FF1A4B">
            <w:pPr>
              <w:overflowPunct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FF1A4B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17,0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FF1A4B" w:rsidRPr="00FF1A4B" w:rsidRDefault="00FF1A4B" w:rsidP="00FF1A4B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1A4B" w:rsidRPr="00FF1A4B" w:rsidRDefault="00FF1A4B" w:rsidP="00FF1A4B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FF1A4B" w:rsidRPr="00FF1A4B">
        <w:trPr>
          <w:trHeight w:val="358"/>
        </w:trPr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1A4B" w:rsidRPr="00FF1A4B" w:rsidRDefault="00FF1A4B" w:rsidP="00FF1A4B">
            <w:pPr>
              <w:overflowPunct/>
              <w:textAlignment w:val="auto"/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1A4B" w:rsidRPr="00FF1A4B" w:rsidRDefault="00FF1A4B" w:rsidP="00FF1A4B">
            <w:pPr>
              <w:overflowPunct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FF1A4B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ВСЕГО</w:t>
            </w:r>
          </w:p>
        </w:tc>
        <w:tc>
          <w:tcPr>
            <w:tcW w:w="2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1A4B" w:rsidRPr="00FF1A4B" w:rsidRDefault="00FF1A4B" w:rsidP="00FF1A4B">
            <w:pPr>
              <w:overflowPunct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FF1A4B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1 178,7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FF1A4B" w:rsidRPr="00FF1A4B" w:rsidRDefault="00FF1A4B" w:rsidP="00FF1A4B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1A4B" w:rsidRPr="00FF1A4B" w:rsidRDefault="00FF1A4B" w:rsidP="00FF1A4B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</w:tbl>
    <w:p w:rsidR="00FF1A4B" w:rsidRPr="00FF1A4B" w:rsidRDefault="00FF1A4B" w:rsidP="00FF1A4B"/>
    <w:p w:rsidR="007B444F" w:rsidRPr="00C45E30" w:rsidRDefault="007B444F" w:rsidP="007B444F">
      <w:pPr>
        <w:ind w:firstLine="567"/>
        <w:jc w:val="both"/>
        <w:rPr>
          <w:sz w:val="28"/>
          <w:szCs w:val="28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2458"/>
        <w:gridCol w:w="10744"/>
        <w:gridCol w:w="1844"/>
      </w:tblGrid>
      <w:tr w:rsidR="0072220D" w:rsidRPr="0072220D">
        <w:trPr>
          <w:trHeight w:val="2251"/>
        </w:trPr>
        <w:tc>
          <w:tcPr>
            <w:tcW w:w="2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220D" w:rsidRPr="0072220D" w:rsidRDefault="0072220D" w:rsidP="0072220D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0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220D" w:rsidRPr="0072220D" w:rsidRDefault="0072220D" w:rsidP="0072220D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220D" w:rsidRPr="0072220D" w:rsidRDefault="0072220D" w:rsidP="0072220D">
            <w:pPr>
              <w:overflowPunct/>
              <w:textAlignment w:val="auto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72220D">
              <w:rPr>
                <w:rFonts w:eastAsiaTheme="minorHAnsi"/>
                <w:b/>
                <w:bCs/>
                <w:color w:val="000000"/>
                <w:lang w:eastAsia="en-US"/>
              </w:rPr>
              <w:t>Приложение № 7 к решению Совета от 30 декабря 2010 года №78 "О внесении изменений и дополнений в решение "О бюджете Динамовского муниципального образования на 2010 год"</w:t>
            </w:r>
          </w:p>
        </w:tc>
      </w:tr>
      <w:tr w:rsidR="0072220D" w:rsidRPr="0072220D">
        <w:trPr>
          <w:trHeight w:val="259"/>
        </w:trPr>
        <w:tc>
          <w:tcPr>
            <w:tcW w:w="2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220D" w:rsidRPr="0072220D" w:rsidRDefault="0072220D" w:rsidP="0072220D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0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220D" w:rsidRPr="0072220D" w:rsidRDefault="0072220D" w:rsidP="0072220D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220D" w:rsidRPr="0072220D" w:rsidRDefault="0072220D" w:rsidP="0072220D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72220D" w:rsidRPr="0072220D" w:rsidTr="0072220D">
        <w:trPr>
          <w:trHeight w:val="259"/>
        </w:trPr>
        <w:tc>
          <w:tcPr>
            <w:tcW w:w="245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2220D" w:rsidRPr="0072220D" w:rsidRDefault="0072220D" w:rsidP="0072220D">
            <w:pPr>
              <w:overflowPunct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72220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Источники внутреннего финансирования дефицита бюджета муниципального образования на 2010 год</w:t>
            </w:r>
          </w:p>
        </w:tc>
        <w:tc>
          <w:tcPr>
            <w:tcW w:w="184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2220D" w:rsidRPr="0072220D" w:rsidRDefault="0072220D" w:rsidP="0072220D">
            <w:pPr>
              <w:overflowPunct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</w:tr>
      <w:tr w:rsidR="0072220D" w:rsidRPr="0072220D">
        <w:trPr>
          <w:trHeight w:val="288"/>
        </w:trPr>
        <w:tc>
          <w:tcPr>
            <w:tcW w:w="2458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72220D" w:rsidRPr="0072220D" w:rsidRDefault="0072220D" w:rsidP="0072220D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0744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72220D" w:rsidRPr="0072220D" w:rsidRDefault="0072220D" w:rsidP="0072220D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72220D" w:rsidRPr="0072220D" w:rsidRDefault="0072220D" w:rsidP="0072220D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72220D" w:rsidRPr="0072220D">
        <w:trPr>
          <w:trHeight w:val="763"/>
        </w:trPr>
        <w:tc>
          <w:tcPr>
            <w:tcW w:w="2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20D" w:rsidRPr="0072220D" w:rsidRDefault="0072220D" w:rsidP="0072220D">
            <w:pPr>
              <w:overflowPunct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72220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Код группы, подгруппы, статьи и  вида источников</w:t>
            </w:r>
          </w:p>
        </w:tc>
        <w:tc>
          <w:tcPr>
            <w:tcW w:w="10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20D" w:rsidRPr="0072220D" w:rsidRDefault="0072220D" w:rsidP="0072220D">
            <w:pPr>
              <w:overflowPunct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72220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Наименование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20D" w:rsidRPr="0072220D" w:rsidRDefault="0072220D" w:rsidP="0072220D">
            <w:pPr>
              <w:overflowPunct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72220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Сумма</w:t>
            </w:r>
          </w:p>
        </w:tc>
      </w:tr>
      <w:tr w:rsidR="0072220D" w:rsidRPr="0072220D">
        <w:trPr>
          <w:trHeight w:val="259"/>
        </w:trPr>
        <w:tc>
          <w:tcPr>
            <w:tcW w:w="2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20D" w:rsidRPr="0072220D" w:rsidRDefault="0072220D" w:rsidP="0072220D">
            <w:pPr>
              <w:overflowPunct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72220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lastRenderedPageBreak/>
              <w:t>00001000000000000000</w:t>
            </w:r>
          </w:p>
        </w:tc>
        <w:tc>
          <w:tcPr>
            <w:tcW w:w="10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20D" w:rsidRPr="0072220D" w:rsidRDefault="0072220D" w:rsidP="0072220D">
            <w:pPr>
              <w:overflowPunct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72220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Источники внутреннего финансирования дефицита бюджета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20D" w:rsidRPr="0072220D" w:rsidRDefault="0072220D" w:rsidP="0072220D">
            <w:pPr>
              <w:overflowPunct/>
              <w:jc w:val="right"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72220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21,1</w:t>
            </w:r>
          </w:p>
        </w:tc>
      </w:tr>
      <w:tr w:rsidR="0072220D" w:rsidRPr="0072220D">
        <w:trPr>
          <w:trHeight w:val="434"/>
        </w:trPr>
        <w:tc>
          <w:tcPr>
            <w:tcW w:w="2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20D" w:rsidRPr="0072220D" w:rsidRDefault="0072220D" w:rsidP="0072220D">
            <w:pPr>
              <w:overflowPunct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72220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00001050000000000000</w:t>
            </w:r>
          </w:p>
        </w:tc>
        <w:tc>
          <w:tcPr>
            <w:tcW w:w="10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20D" w:rsidRPr="0072220D" w:rsidRDefault="0072220D" w:rsidP="0072220D">
            <w:pPr>
              <w:overflowPunct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72220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Изменение остатков средств на счетах по учету средств бюджета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20D" w:rsidRPr="0072220D" w:rsidRDefault="0072220D" w:rsidP="0072220D">
            <w:pPr>
              <w:overflowPunct/>
              <w:jc w:val="right"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72220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21,1</w:t>
            </w:r>
          </w:p>
        </w:tc>
      </w:tr>
      <w:tr w:rsidR="0072220D" w:rsidRPr="0072220D">
        <w:trPr>
          <w:trHeight w:val="413"/>
        </w:trPr>
        <w:tc>
          <w:tcPr>
            <w:tcW w:w="2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20D" w:rsidRPr="0072220D" w:rsidRDefault="0072220D" w:rsidP="0072220D">
            <w:pPr>
              <w:overflowPunct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72220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00001050201100000510</w:t>
            </w:r>
          </w:p>
        </w:tc>
        <w:tc>
          <w:tcPr>
            <w:tcW w:w="10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20D" w:rsidRPr="0072220D" w:rsidRDefault="0072220D" w:rsidP="0072220D">
            <w:pPr>
              <w:overflowPunct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72220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20D" w:rsidRPr="0072220D" w:rsidRDefault="0072220D" w:rsidP="0072220D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72220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-1 178,7</w:t>
            </w:r>
          </w:p>
        </w:tc>
      </w:tr>
      <w:tr w:rsidR="0072220D" w:rsidRPr="0072220D">
        <w:trPr>
          <w:trHeight w:val="329"/>
        </w:trPr>
        <w:tc>
          <w:tcPr>
            <w:tcW w:w="2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20D" w:rsidRPr="0072220D" w:rsidRDefault="0072220D" w:rsidP="0072220D">
            <w:pPr>
              <w:overflowPunct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72220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00001050201100000610</w:t>
            </w:r>
          </w:p>
        </w:tc>
        <w:tc>
          <w:tcPr>
            <w:tcW w:w="10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20D" w:rsidRPr="0072220D" w:rsidRDefault="0072220D" w:rsidP="0072220D">
            <w:pPr>
              <w:overflowPunct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72220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20D" w:rsidRPr="0072220D" w:rsidRDefault="0072220D" w:rsidP="0072220D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72220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1 199,8</w:t>
            </w:r>
          </w:p>
        </w:tc>
      </w:tr>
    </w:tbl>
    <w:p w:rsidR="00E85DFC" w:rsidRDefault="00E85DFC"/>
    <w:sectPr w:rsidR="00E85DFC" w:rsidSect="007B444F">
      <w:headerReference w:type="even" r:id="rId6"/>
      <w:headerReference w:type="default" r:id="rId7"/>
      <w:type w:val="continuous"/>
      <w:pgSz w:w="11906" w:h="16838"/>
      <w:pgMar w:top="1134" w:right="567" w:bottom="1134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2310" w:rsidRDefault="003C2310" w:rsidP="00690C9A">
      <w:r>
        <w:separator/>
      </w:r>
    </w:p>
  </w:endnote>
  <w:endnote w:type="continuationSeparator" w:id="1">
    <w:p w:rsidR="003C2310" w:rsidRDefault="003C2310" w:rsidP="00690C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2310" w:rsidRDefault="003C2310" w:rsidP="00690C9A">
      <w:r>
        <w:separator/>
      </w:r>
    </w:p>
  </w:footnote>
  <w:footnote w:type="continuationSeparator" w:id="1">
    <w:p w:rsidR="003C2310" w:rsidRDefault="003C2310" w:rsidP="00690C9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5F94" w:rsidRDefault="00E469E3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7B444F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F5F94" w:rsidRDefault="003C2310">
    <w:pPr>
      <w:pStyle w:val="a7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5F94" w:rsidRDefault="00E469E3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7B444F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C816C1">
      <w:rPr>
        <w:rStyle w:val="a9"/>
        <w:noProof/>
      </w:rPr>
      <w:t>4</w:t>
    </w:r>
    <w:r>
      <w:rPr>
        <w:rStyle w:val="a9"/>
      </w:rPr>
      <w:fldChar w:fldCharType="end"/>
    </w:r>
  </w:p>
  <w:p w:rsidR="002F5F94" w:rsidRDefault="003C2310">
    <w:pPr>
      <w:pStyle w:val="a7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B444F"/>
    <w:rsid w:val="0001010F"/>
    <w:rsid w:val="000120A8"/>
    <w:rsid w:val="00014D93"/>
    <w:rsid w:val="0002497F"/>
    <w:rsid w:val="00036A9D"/>
    <w:rsid w:val="0004109E"/>
    <w:rsid w:val="000461F0"/>
    <w:rsid w:val="00054BE5"/>
    <w:rsid w:val="0007114E"/>
    <w:rsid w:val="00093671"/>
    <w:rsid w:val="000947A2"/>
    <w:rsid w:val="000B03BC"/>
    <w:rsid w:val="000B41AA"/>
    <w:rsid w:val="000C2C96"/>
    <w:rsid w:val="00123BD2"/>
    <w:rsid w:val="001451C8"/>
    <w:rsid w:val="0015715E"/>
    <w:rsid w:val="00163561"/>
    <w:rsid w:val="00173706"/>
    <w:rsid w:val="001814FC"/>
    <w:rsid w:val="001A6106"/>
    <w:rsid w:val="001E69F9"/>
    <w:rsid w:val="0020305B"/>
    <w:rsid w:val="00220F41"/>
    <w:rsid w:val="002249A2"/>
    <w:rsid w:val="0024498B"/>
    <w:rsid w:val="00245264"/>
    <w:rsid w:val="00255050"/>
    <w:rsid w:val="00257028"/>
    <w:rsid w:val="00275450"/>
    <w:rsid w:val="002C3B48"/>
    <w:rsid w:val="002D6029"/>
    <w:rsid w:val="002E3A11"/>
    <w:rsid w:val="002F7C98"/>
    <w:rsid w:val="00316CEE"/>
    <w:rsid w:val="003209EB"/>
    <w:rsid w:val="00347CD4"/>
    <w:rsid w:val="00380BC7"/>
    <w:rsid w:val="003838E8"/>
    <w:rsid w:val="003C2310"/>
    <w:rsid w:val="003D6C18"/>
    <w:rsid w:val="003E2C9A"/>
    <w:rsid w:val="004135B3"/>
    <w:rsid w:val="004265C7"/>
    <w:rsid w:val="00430718"/>
    <w:rsid w:val="0043527D"/>
    <w:rsid w:val="00450790"/>
    <w:rsid w:val="0046282D"/>
    <w:rsid w:val="00463B52"/>
    <w:rsid w:val="00495797"/>
    <w:rsid w:val="004C6283"/>
    <w:rsid w:val="004D0782"/>
    <w:rsid w:val="0053152A"/>
    <w:rsid w:val="00543C79"/>
    <w:rsid w:val="00546400"/>
    <w:rsid w:val="00556967"/>
    <w:rsid w:val="005745BA"/>
    <w:rsid w:val="00582842"/>
    <w:rsid w:val="005A1EEC"/>
    <w:rsid w:val="005F58AE"/>
    <w:rsid w:val="0062143D"/>
    <w:rsid w:val="006317CB"/>
    <w:rsid w:val="006326A3"/>
    <w:rsid w:val="006355C2"/>
    <w:rsid w:val="006530A6"/>
    <w:rsid w:val="0065447F"/>
    <w:rsid w:val="006734E2"/>
    <w:rsid w:val="00687370"/>
    <w:rsid w:val="00690C9A"/>
    <w:rsid w:val="00695A6B"/>
    <w:rsid w:val="006A244B"/>
    <w:rsid w:val="00707808"/>
    <w:rsid w:val="007143D1"/>
    <w:rsid w:val="00720F56"/>
    <w:rsid w:val="0072220D"/>
    <w:rsid w:val="007316EC"/>
    <w:rsid w:val="0073176D"/>
    <w:rsid w:val="007744D0"/>
    <w:rsid w:val="0078565B"/>
    <w:rsid w:val="00796F00"/>
    <w:rsid w:val="007A573A"/>
    <w:rsid w:val="007B444F"/>
    <w:rsid w:val="007C288A"/>
    <w:rsid w:val="007E1225"/>
    <w:rsid w:val="007F430D"/>
    <w:rsid w:val="00811568"/>
    <w:rsid w:val="008164B7"/>
    <w:rsid w:val="00894CB8"/>
    <w:rsid w:val="008B5CE3"/>
    <w:rsid w:val="008C3183"/>
    <w:rsid w:val="008D3FA7"/>
    <w:rsid w:val="008E658A"/>
    <w:rsid w:val="00927F39"/>
    <w:rsid w:val="00932612"/>
    <w:rsid w:val="0095648D"/>
    <w:rsid w:val="009571CA"/>
    <w:rsid w:val="00960756"/>
    <w:rsid w:val="00970A2D"/>
    <w:rsid w:val="00973882"/>
    <w:rsid w:val="009A0BAC"/>
    <w:rsid w:val="009B5C38"/>
    <w:rsid w:val="009C1CDC"/>
    <w:rsid w:val="009D1274"/>
    <w:rsid w:val="009D2E65"/>
    <w:rsid w:val="00A01162"/>
    <w:rsid w:val="00A02584"/>
    <w:rsid w:val="00A04987"/>
    <w:rsid w:val="00A11453"/>
    <w:rsid w:val="00A15B44"/>
    <w:rsid w:val="00A31A19"/>
    <w:rsid w:val="00A94A46"/>
    <w:rsid w:val="00AC701A"/>
    <w:rsid w:val="00AD6009"/>
    <w:rsid w:val="00AE0AB0"/>
    <w:rsid w:val="00B21ABB"/>
    <w:rsid w:val="00B35C6D"/>
    <w:rsid w:val="00B42533"/>
    <w:rsid w:val="00B45174"/>
    <w:rsid w:val="00B71192"/>
    <w:rsid w:val="00B768D5"/>
    <w:rsid w:val="00B9612D"/>
    <w:rsid w:val="00C41AC3"/>
    <w:rsid w:val="00C67AC7"/>
    <w:rsid w:val="00C778C8"/>
    <w:rsid w:val="00C816C1"/>
    <w:rsid w:val="00C81D9D"/>
    <w:rsid w:val="00C90907"/>
    <w:rsid w:val="00C90F75"/>
    <w:rsid w:val="00C94832"/>
    <w:rsid w:val="00CA16B9"/>
    <w:rsid w:val="00CC1B5E"/>
    <w:rsid w:val="00CD3729"/>
    <w:rsid w:val="00CE49A8"/>
    <w:rsid w:val="00CF6419"/>
    <w:rsid w:val="00D06011"/>
    <w:rsid w:val="00D3796E"/>
    <w:rsid w:val="00D41170"/>
    <w:rsid w:val="00D4177F"/>
    <w:rsid w:val="00D4196C"/>
    <w:rsid w:val="00D51457"/>
    <w:rsid w:val="00D64360"/>
    <w:rsid w:val="00DA1760"/>
    <w:rsid w:val="00DF3BE1"/>
    <w:rsid w:val="00E04998"/>
    <w:rsid w:val="00E42762"/>
    <w:rsid w:val="00E469E3"/>
    <w:rsid w:val="00E46D9A"/>
    <w:rsid w:val="00E52AF3"/>
    <w:rsid w:val="00E60B74"/>
    <w:rsid w:val="00E85DFC"/>
    <w:rsid w:val="00E86DB8"/>
    <w:rsid w:val="00EA55B9"/>
    <w:rsid w:val="00EC0183"/>
    <w:rsid w:val="00F010BF"/>
    <w:rsid w:val="00F01382"/>
    <w:rsid w:val="00F212B3"/>
    <w:rsid w:val="00F32564"/>
    <w:rsid w:val="00F368AF"/>
    <w:rsid w:val="00F469D8"/>
    <w:rsid w:val="00F92835"/>
    <w:rsid w:val="00F97CDA"/>
    <w:rsid w:val="00FC5746"/>
    <w:rsid w:val="00FD2BEB"/>
    <w:rsid w:val="00FE2AFF"/>
    <w:rsid w:val="00FE595F"/>
    <w:rsid w:val="00FF1A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444F"/>
    <w:p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sz w:val="20"/>
      <w:lang w:eastAsia="ru-RU"/>
    </w:rPr>
  </w:style>
  <w:style w:type="paragraph" w:styleId="2">
    <w:name w:val="heading 2"/>
    <w:basedOn w:val="a"/>
    <w:next w:val="a"/>
    <w:link w:val="20"/>
    <w:qFormat/>
    <w:rsid w:val="007B444F"/>
    <w:pPr>
      <w:keepNext/>
      <w:jc w:val="center"/>
      <w:outlineLvl w:val="1"/>
    </w:pPr>
    <w:rPr>
      <w:b/>
      <w:bCs/>
      <w:sz w:val="44"/>
    </w:rPr>
  </w:style>
  <w:style w:type="paragraph" w:styleId="9">
    <w:name w:val="heading 9"/>
    <w:basedOn w:val="a"/>
    <w:next w:val="a"/>
    <w:link w:val="90"/>
    <w:qFormat/>
    <w:rsid w:val="007B444F"/>
    <w:pPr>
      <w:keepNext/>
      <w:tabs>
        <w:tab w:val="left" w:pos="8222"/>
      </w:tabs>
      <w:jc w:val="both"/>
      <w:outlineLvl w:val="8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B444F"/>
    <w:rPr>
      <w:rFonts w:eastAsia="Times New Roman"/>
      <w:b/>
      <w:bCs/>
      <w:sz w:val="44"/>
      <w:lang w:eastAsia="ru-RU"/>
    </w:rPr>
  </w:style>
  <w:style w:type="character" w:customStyle="1" w:styleId="90">
    <w:name w:val="Заголовок 9 Знак"/>
    <w:basedOn w:val="a0"/>
    <w:link w:val="9"/>
    <w:rsid w:val="007B444F"/>
    <w:rPr>
      <w:rFonts w:eastAsia="Times New Roman"/>
      <w:b/>
      <w:bCs/>
      <w:lang w:eastAsia="ru-RU"/>
    </w:rPr>
  </w:style>
  <w:style w:type="paragraph" w:styleId="a3">
    <w:name w:val="Title"/>
    <w:basedOn w:val="a"/>
    <w:link w:val="a4"/>
    <w:qFormat/>
    <w:rsid w:val="007B444F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7B444F"/>
    <w:rPr>
      <w:rFonts w:eastAsia="Times New Roman"/>
      <w:b/>
      <w:bCs/>
      <w:sz w:val="28"/>
      <w:lang w:eastAsia="ru-RU"/>
    </w:rPr>
  </w:style>
  <w:style w:type="paragraph" w:styleId="a5">
    <w:name w:val="Body Text"/>
    <w:basedOn w:val="a"/>
    <w:link w:val="a6"/>
    <w:semiHidden/>
    <w:rsid w:val="007B444F"/>
    <w:pPr>
      <w:jc w:val="both"/>
    </w:pPr>
    <w:rPr>
      <w:bCs/>
      <w:sz w:val="24"/>
    </w:rPr>
  </w:style>
  <w:style w:type="character" w:customStyle="1" w:styleId="a6">
    <w:name w:val="Основной текст Знак"/>
    <w:basedOn w:val="a0"/>
    <w:link w:val="a5"/>
    <w:semiHidden/>
    <w:rsid w:val="007B444F"/>
    <w:rPr>
      <w:rFonts w:eastAsia="Times New Roman"/>
      <w:bCs/>
      <w:lang w:eastAsia="ru-RU"/>
    </w:rPr>
  </w:style>
  <w:style w:type="paragraph" w:styleId="a7">
    <w:name w:val="header"/>
    <w:basedOn w:val="a"/>
    <w:link w:val="a8"/>
    <w:semiHidden/>
    <w:rsid w:val="007B444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semiHidden/>
    <w:rsid w:val="007B444F"/>
    <w:rPr>
      <w:rFonts w:eastAsia="Times New Roman"/>
      <w:sz w:val="20"/>
      <w:lang w:eastAsia="ru-RU"/>
    </w:rPr>
  </w:style>
  <w:style w:type="character" w:styleId="a9">
    <w:name w:val="page number"/>
    <w:basedOn w:val="a0"/>
    <w:semiHidden/>
    <w:rsid w:val="007B444F"/>
  </w:style>
  <w:style w:type="paragraph" w:styleId="aa">
    <w:name w:val="Subtitle"/>
    <w:basedOn w:val="a"/>
    <w:link w:val="ab"/>
    <w:qFormat/>
    <w:rsid w:val="007B444F"/>
    <w:pPr>
      <w:jc w:val="center"/>
    </w:pPr>
    <w:rPr>
      <w:b/>
      <w:bCs/>
      <w:sz w:val="24"/>
    </w:rPr>
  </w:style>
  <w:style w:type="character" w:customStyle="1" w:styleId="ab">
    <w:name w:val="Подзаголовок Знак"/>
    <w:basedOn w:val="a0"/>
    <w:link w:val="aa"/>
    <w:rsid w:val="007B444F"/>
    <w:rPr>
      <w:rFonts w:eastAsia="Times New Roman"/>
      <w:b/>
      <w:bCs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671</Words>
  <Characters>3831</Characters>
  <Application>Microsoft Office Word</Application>
  <DocSecurity>0</DocSecurity>
  <Lines>31</Lines>
  <Paragraphs>8</Paragraphs>
  <ScaleCrop>false</ScaleCrop>
  <Company/>
  <LinksUpToDate>false</LinksUpToDate>
  <CharactersWithSpaces>4494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2011-01-17T09:25:00Z</dcterms:created>
  <dcterms:modified xsi:type="dcterms:W3CDTF">2011-01-17T09:32:00Z</dcterms:modified>
</cp:coreProperties>
</file>